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D8" w:rsidRDefault="00413BD8" w:rsidP="00413BD8">
      <w:pPr>
        <w:pStyle w:val="Titre"/>
        <w:ind w:firstLine="2"/>
      </w:pPr>
      <w:r>
        <w:t>CENTRE D’ASSISTANCE MEDICALE A LA PROCREATION</w:t>
      </w:r>
    </w:p>
    <w:p w:rsidR="00413BD8" w:rsidRDefault="00413BD8" w:rsidP="00413BD8">
      <w:pPr>
        <w:pStyle w:val="Titre"/>
        <w:ind w:firstLine="2"/>
        <w:jc w:val="left"/>
        <w:rPr>
          <w:b w:val="0"/>
          <w:sz w:val="20"/>
        </w:rPr>
      </w:pPr>
      <w:r>
        <w:rPr>
          <w:b w:val="0"/>
          <w:bCs/>
          <w:sz w:val="20"/>
        </w:rPr>
        <w:t xml:space="preserve">                                      Hôpital Femme Mère Enfant-CHR Mercy/ Laboratoire </w:t>
      </w:r>
      <w:proofErr w:type="spellStart"/>
      <w:r>
        <w:rPr>
          <w:b w:val="0"/>
          <w:bCs/>
          <w:sz w:val="20"/>
        </w:rPr>
        <w:t>Espacebio</w:t>
      </w:r>
      <w:proofErr w:type="spellEnd"/>
    </w:p>
    <w:p w:rsidR="00413BD8" w:rsidRDefault="00413BD8" w:rsidP="00413BD8">
      <w:pPr>
        <w:pStyle w:val="Retraitcorpsdetexte2"/>
        <w:ind w:left="0" w:firstLin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1, allée du château – 57085 METZ CEDEX 1</w:t>
      </w:r>
    </w:p>
    <w:p w:rsidR="002B0702" w:rsidRPr="00413BD8" w:rsidRDefault="00413BD8" w:rsidP="00413BD8">
      <w:pPr>
        <w:autoSpaceDE w:val="0"/>
        <w:autoSpaceDN w:val="0"/>
        <w:ind w:firstLine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Inductions de l’ovulation – Inséminations </w:t>
      </w:r>
      <w:proofErr w:type="spellStart"/>
      <w:r>
        <w:rPr>
          <w:sz w:val="16"/>
          <w:szCs w:val="16"/>
        </w:rPr>
        <w:t>intra-conjugales</w:t>
      </w:r>
      <w:proofErr w:type="spellEnd"/>
      <w:r>
        <w:rPr>
          <w:sz w:val="16"/>
          <w:szCs w:val="16"/>
        </w:rPr>
        <w:br/>
        <w:t>Fécondations in vitro – Micromanipulations (ICSI</w:t>
      </w:r>
      <w:proofErr w:type="gramStart"/>
      <w:r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br/>
      </w:r>
      <w:r w:rsidRPr="00413BD8">
        <w:rPr>
          <w:sz w:val="16"/>
          <w:szCs w:val="16"/>
        </w:rPr>
        <w:t>Prélèvements  épididymaires et testiculaires – Cryoconservation</w:t>
      </w:r>
    </w:p>
    <w:p w:rsidR="009E585E" w:rsidRDefault="002B0702" w:rsidP="009E585E">
      <w:pPr>
        <w:pStyle w:val="NormalWeb"/>
        <w:jc w:val="both"/>
      </w:pPr>
      <w:r>
        <w:rPr>
          <w:b/>
          <w:bCs/>
          <w:color w:val="222222"/>
          <w:sz w:val="17"/>
          <w:szCs w:val="17"/>
        </w:rPr>
        <w:t>Madame :</w:t>
      </w:r>
      <w:r>
        <w:rPr>
          <w:color w:val="222222"/>
          <w:sz w:val="17"/>
          <w:szCs w:val="17"/>
        </w:rPr>
        <w:t>…………………………………………………………………………………………………………..</w:t>
      </w:r>
      <w:r w:rsidRPr="002B0702">
        <w:rPr>
          <w:color w:val="222222"/>
          <w:sz w:val="17"/>
          <w:szCs w:val="17"/>
        </w:rPr>
        <w:t>                                                     </w:t>
      </w:r>
      <w:r w:rsidRPr="002B0702">
        <w:rPr>
          <w:color w:val="222222"/>
          <w:sz w:val="17"/>
          <w:szCs w:val="17"/>
        </w:rPr>
        <w:br/>
        <w:t xml:space="preserve">Nom de jeune fille :  </w:t>
      </w:r>
      <w:r>
        <w:rPr>
          <w:color w:val="222222"/>
          <w:sz w:val="17"/>
          <w:szCs w:val="17"/>
        </w:rPr>
        <w:t>………………………………………………………………………………………………..</w:t>
      </w:r>
      <w:r w:rsidRPr="002B0702">
        <w:rPr>
          <w:color w:val="222222"/>
          <w:sz w:val="17"/>
          <w:szCs w:val="17"/>
        </w:rPr>
        <w:br/>
      </w:r>
      <w:r>
        <w:rPr>
          <w:color w:val="222222"/>
          <w:sz w:val="17"/>
          <w:szCs w:val="17"/>
        </w:rPr>
        <w:br/>
        <w:t>Née le ………………………………………………………………………………………………………………..</w:t>
      </w:r>
      <w:r>
        <w:rPr>
          <w:color w:val="222222"/>
          <w:sz w:val="17"/>
          <w:szCs w:val="17"/>
        </w:rPr>
        <w:br/>
      </w:r>
      <w:r>
        <w:rPr>
          <w:color w:val="222222"/>
          <w:sz w:val="17"/>
          <w:szCs w:val="17"/>
        </w:rPr>
        <w:br/>
        <w:t>Tél : ………………………………………………………………………………………………………………….</w:t>
      </w:r>
      <w:r>
        <w:rPr>
          <w:color w:val="222222"/>
          <w:sz w:val="17"/>
          <w:szCs w:val="17"/>
        </w:rPr>
        <w:br/>
      </w:r>
      <w:r w:rsidR="002F697D">
        <w:rPr>
          <w:color w:val="222222"/>
          <w:sz w:val="17"/>
          <w:szCs w:val="17"/>
        </w:rPr>
        <w:br/>
      </w:r>
      <w:r w:rsidR="002F697D">
        <w:rPr>
          <w:color w:val="222222"/>
          <w:sz w:val="17"/>
          <w:szCs w:val="17"/>
        </w:rPr>
        <w:br/>
      </w:r>
      <w:r>
        <w:rPr>
          <w:color w:val="222222"/>
          <w:sz w:val="17"/>
          <w:szCs w:val="17"/>
        </w:rPr>
        <w:br/>
      </w:r>
      <w:r w:rsidRPr="002B0702">
        <w:rPr>
          <w:color w:val="222222"/>
          <w:sz w:val="17"/>
          <w:szCs w:val="17"/>
        </w:rPr>
        <w:br/>
        <w:t>                 </w:t>
      </w:r>
      <w:r w:rsidRPr="002B0702">
        <w:rPr>
          <w:color w:val="000000"/>
          <w:u w:val="single"/>
        </w:rPr>
        <w:t>CONSENTEMENT EN VUE DE CONGELATION OVOCYTAIRE</w:t>
      </w:r>
    </w:p>
    <w:p w:rsidR="009E585E" w:rsidRDefault="009E585E" w:rsidP="009E585E">
      <w:pPr>
        <w:pStyle w:val="NormalWeb"/>
        <w:jc w:val="both"/>
      </w:pPr>
      <w:r>
        <w:rPr>
          <w:color w:val="222222"/>
        </w:rPr>
        <w:t>J’a</w:t>
      </w:r>
      <w:r>
        <w:rPr>
          <w:color w:val="222222"/>
        </w:rPr>
        <w:t xml:space="preserve">ccepte la </w:t>
      </w:r>
      <w:r>
        <w:rPr>
          <w:rStyle w:val="lev"/>
          <w:color w:val="222222"/>
        </w:rPr>
        <w:t>congélation de mes ovocytes</w:t>
      </w:r>
      <w:r>
        <w:rPr>
          <w:color w:val="222222"/>
        </w:rPr>
        <w:t xml:space="preserve"> par la technique de vitrification.</w:t>
      </w:r>
    </w:p>
    <w:p w:rsidR="009E585E" w:rsidRDefault="009E585E" w:rsidP="009E585E">
      <w:pPr>
        <w:pStyle w:val="NormalWeb"/>
        <w:jc w:val="both"/>
      </w:pPr>
      <w:r>
        <w:rPr>
          <w:color w:val="222222"/>
        </w:rPr>
        <w:t xml:space="preserve">J'ai compris l'information donnée sur la mise en </w:t>
      </w:r>
      <w:r>
        <w:rPr>
          <w:color w:val="222222"/>
        </w:rPr>
        <w:t>œuvre</w:t>
      </w:r>
      <w:bookmarkStart w:id="0" w:name="_GoBack"/>
      <w:bookmarkEnd w:id="0"/>
      <w:r>
        <w:rPr>
          <w:color w:val="222222"/>
        </w:rPr>
        <w:t xml:space="preserve"> de cette technique, avec nécessité d'une stimulation puis d'une ponction ovariennes, avec des risques potentiels  infectieux et hémorragiques, d'hyperstimulation et d'accident thromboembolique.</w:t>
      </w:r>
    </w:p>
    <w:p w:rsidR="009E585E" w:rsidRDefault="009E585E" w:rsidP="009E585E">
      <w:pPr>
        <w:pStyle w:val="NormalWeb"/>
        <w:jc w:val="both"/>
      </w:pPr>
      <w:r>
        <w:rPr>
          <w:color w:val="000000"/>
        </w:rPr>
        <w:t xml:space="preserve">Les ovocytes seront décongelés ultérieurement et mis en fécondation avec les spermatozoïdes de mon conjoint par la technique d’ICSI (injection directe du </w:t>
      </w:r>
      <w:r>
        <w:rPr>
          <w:color w:val="000000"/>
        </w:rPr>
        <w:t>spermatozoïde</w:t>
      </w:r>
      <w:r>
        <w:rPr>
          <w:color w:val="000000"/>
        </w:rPr>
        <w:t xml:space="preserve"> dans l'ovocyte).</w:t>
      </w:r>
    </w:p>
    <w:p w:rsidR="009E585E" w:rsidRDefault="009E585E" w:rsidP="009E585E">
      <w:pPr>
        <w:pStyle w:val="NormalWeb"/>
        <w:jc w:val="both"/>
      </w:pPr>
      <w:r>
        <w:rPr>
          <w:color w:val="000000"/>
        </w:rPr>
        <w:t>J’ai été avertie que la ponction peut ramener un nombre plus limité d'ovocytes que prévu, que tous les ovocytes recueillis ne sont pas forcément matures et donc congelables.</w:t>
      </w:r>
      <w:r>
        <w:rPr>
          <w:color w:val="000000"/>
        </w:rPr>
        <w:br/>
      </w:r>
      <w:r>
        <w:rPr>
          <w:color w:val="000000"/>
        </w:rPr>
        <w:br/>
        <w:t>De même tous les ovocytes ne résistent pas forcément à la décongélation.</w:t>
      </w:r>
    </w:p>
    <w:p w:rsidR="009E585E" w:rsidRDefault="009E585E" w:rsidP="009E585E">
      <w:pPr>
        <w:pStyle w:val="NormalWeb"/>
        <w:jc w:val="both"/>
      </w:pPr>
      <w:r>
        <w:rPr>
          <w:color w:val="000000"/>
        </w:rPr>
        <w:t>Enfin, comme pour toute ICSI, il est possible qu’aucun embryon ne soit obtenu et que donc un transfert ne soit pas possible.</w:t>
      </w:r>
    </w:p>
    <w:p w:rsidR="009E585E" w:rsidRDefault="009E585E" w:rsidP="009E585E">
      <w:pPr>
        <w:pStyle w:val="NormalWeb"/>
        <w:jc w:val="both"/>
      </w:pPr>
      <w:r>
        <w:rPr>
          <w:color w:val="000000"/>
        </w:rPr>
        <w:t>Je suis également informée que la restitution de mes ovocytes n'est pas un dû (si celle-ci n'est pas en accord avec la loi de bioéthique ou mon état de santé).</w:t>
      </w:r>
    </w:p>
    <w:p w:rsidR="009E585E" w:rsidRDefault="009E585E" w:rsidP="009E585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La conservation de mes ovocytes est renouvelable tous les ans par courrier et, par conséquent, je me dois de signaler au centre d’AMP tout changement d’adresse.</w:t>
      </w:r>
    </w:p>
    <w:p w:rsidR="009E585E" w:rsidRDefault="009E585E" w:rsidP="009E585E">
      <w:pPr>
        <w:pStyle w:val="NormalWeb"/>
        <w:jc w:val="both"/>
      </w:pPr>
      <w:r>
        <w:rPr>
          <w:rStyle w:val="Accentuation"/>
          <w:color w:val="000000"/>
          <w:u w:val="single"/>
        </w:rPr>
        <w:t>Remarque</w:t>
      </w:r>
      <w:r>
        <w:rPr>
          <w:rStyle w:val="Accentuation"/>
          <w:color w:val="000000"/>
        </w:rPr>
        <w:t xml:space="preserve"> : la psychologue du centre est à votre disposition si vous souhaitez, dans un délai bref ou plus lointain.</w:t>
      </w:r>
    </w:p>
    <w:p w:rsidR="009E585E" w:rsidRDefault="009E585E" w:rsidP="009E585E">
      <w:pPr>
        <w:pStyle w:val="NormalWeb"/>
        <w:jc w:val="both"/>
      </w:pPr>
      <w:r>
        <w:rPr>
          <w:color w:val="000000"/>
        </w:rPr>
        <w:t>Lu et accepté, Fait à ………………………………………. Le ………………………………</w:t>
      </w:r>
    </w:p>
    <w:p w:rsidR="002B0702" w:rsidRPr="002F697D" w:rsidRDefault="002B0702" w:rsidP="002B07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fr-FR"/>
        </w:rPr>
      </w:pPr>
    </w:p>
    <w:sectPr w:rsidR="002B0702" w:rsidRPr="002F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02"/>
    <w:rsid w:val="002B0702"/>
    <w:rsid w:val="002F697D"/>
    <w:rsid w:val="00413BD8"/>
    <w:rsid w:val="004A17FC"/>
    <w:rsid w:val="009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13B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13BD8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413BD8"/>
    <w:pPr>
      <w:autoSpaceDE w:val="0"/>
      <w:autoSpaceDN w:val="0"/>
      <w:spacing w:after="0" w:line="240" w:lineRule="auto"/>
      <w:ind w:left="336" w:firstLine="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13B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unhideWhenUsed/>
    <w:rsid w:val="00413BD8"/>
    <w:pPr>
      <w:autoSpaceDE w:val="0"/>
      <w:autoSpaceDN w:val="0"/>
      <w:spacing w:after="0" w:line="240" w:lineRule="auto"/>
      <w:ind w:left="-540" w:hanging="540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13BD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585E"/>
    <w:rPr>
      <w:b/>
      <w:bCs/>
    </w:rPr>
  </w:style>
  <w:style w:type="character" w:styleId="Accentuation">
    <w:name w:val="Emphasis"/>
    <w:basedOn w:val="Policepardfaut"/>
    <w:uiPriority w:val="20"/>
    <w:qFormat/>
    <w:rsid w:val="009E5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13B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13BD8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413BD8"/>
    <w:pPr>
      <w:autoSpaceDE w:val="0"/>
      <w:autoSpaceDN w:val="0"/>
      <w:spacing w:after="0" w:line="240" w:lineRule="auto"/>
      <w:ind w:left="336" w:firstLine="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13B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unhideWhenUsed/>
    <w:rsid w:val="00413BD8"/>
    <w:pPr>
      <w:autoSpaceDE w:val="0"/>
      <w:autoSpaceDN w:val="0"/>
      <w:spacing w:after="0" w:line="240" w:lineRule="auto"/>
      <w:ind w:left="-540" w:hanging="540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13BD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585E"/>
    <w:rPr>
      <w:b/>
      <w:bCs/>
    </w:rPr>
  </w:style>
  <w:style w:type="character" w:styleId="Accentuation">
    <w:name w:val="Emphasis"/>
    <w:basedOn w:val="Policepardfaut"/>
    <w:uiPriority w:val="20"/>
    <w:qFormat/>
    <w:rsid w:val="009E5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Espacebio</dc:creator>
  <cp:lastModifiedBy>Espacebio</cp:lastModifiedBy>
  <cp:revision>4</cp:revision>
  <dcterms:created xsi:type="dcterms:W3CDTF">2018-07-31T12:45:00Z</dcterms:created>
  <dcterms:modified xsi:type="dcterms:W3CDTF">2019-03-28T17:05:00Z</dcterms:modified>
</cp:coreProperties>
</file>